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A4A18" w14:textId="77777777" w:rsidR="00A20C55" w:rsidRPr="00256D5E" w:rsidRDefault="00A20C55" w:rsidP="00A20C55">
      <w:pPr>
        <w:jc w:val="center"/>
        <w:rPr>
          <w:rFonts w:ascii="Saira SemiCondensed Light" w:hAnsi="Saira SemiCondensed Light"/>
          <w:b/>
          <w:bCs/>
          <w:sz w:val="24"/>
          <w:szCs w:val="24"/>
        </w:rPr>
      </w:pPr>
      <w:r w:rsidRPr="00256D5E">
        <w:rPr>
          <w:rFonts w:ascii="Saira SemiCondensed Light" w:hAnsi="Saira SemiCondensed Light"/>
          <w:b/>
          <w:bCs/>
          <w:sz w:val="24"/>
          <w:szCs w:val="24"/>
        </w:rPr>
        <w:t>Leistungsbeschreibung</w:t>
      </w:r>
    </w:p>
    <w:p w14:paraId="2A397BE6" w14:textId="77777777" w:rsidR="00A20C55" w:rsidRPr="00256D5E" w:rsidRDefault="00A20C55" w:rsidP="00A20C55">
      <w:pPr>
        <w:jc w:val="center"/>
        <w:rPr>
          <w:rFonts w:ascii="Saira SemiCondensed Light" w:hAnsi="Saira SemiCondensed Light"/>
          <w:b/>
          <w:bCs/>
          <w:sz w:val="24"/>
          <w:szCs w:val="24"/>
        </w:rPr>
      </w:pPr>
      <w:r w:rsidRPr="00256D5E">
        <w:rPr>
          <w:rFonts w:ascii="Saira SemiCondensed Light" w:hAnsi="Saira SemiCondensed Light"/>
          <w:b/>
          <w:bCs/>
          <w:sz w:val="24"/>
          <w:szCs w:val="24"/>
        </w:rPr>
        <w:t xml:space="preserve">Öffentliche Ausschreibung gem. § 9 </w:t>
      </w:r>
      <w:proofErr w:type="spellStart"/>
      <w:r w:rsidRPr="00256D5E">
        <w:rPr>
          <w:rFonts w:ascii="Saira SemiCondensed Light" w:hAnsi="Saira SemiCondensed Light"/>
          <w:b/>
          <w:bCs/>
          <w:sz w:val="24"/>
          <w:szCs w:val="24"/>
        </w:rPr>
        <w:t>UVgO</w:t>
      </w:r>
      <w:proofErr w:type="spellEnd"/>
    </w:p>
    <w:p w14:paraId="7A52DFB9" w14:textId="387C8A73" w:rsidR="00A20C55" w:rsidRPr="00256D5E" w:rsidRDefault="00A20C55" w:rsidP="00A20C55">
      <w:pPr>
        <w:jc w:val="center"/>
        <w:rPr>
          <w:rFonts w:ascii="Saira SemiCondensed Light" w:hAnsi="Saira SemiCondensed Light"/>
          <w:b/>
          <w:bCs/>
          <w:sz w:val="24"/>
          <w:szCs w:val="24"/>
        </w:rPr>
      </w:pPr>
      <w:r w:rsidRPr="00256D5E">
        <w:rPr>
          <w:rFonts w:ascii="Saira SemiCondensed Light" w:hAnsi="Saira SemiCondensed Light"/>
          <w:b/>
          <w:bCs/>
          <w:sz w:val="24"/>
          <w:szCs w:val="24"/>
        </w:rPr>
        <w:t>Multifunktionsgebäude „Haus Mühle“, Karl-Marx-Straße 30, 15345 Petershagen/Eggersdorf</w:t>
      </w:r>
    </w:p>
    <w:p w14:paraId="3CADFAA0" w14:textId="7F68020F" w:rsidR="00A20C55" w:rsidRDefault="00A20C55" w:rsidP="00A20C55">
      <w:pPr>
        <w:rPr>
          <w:rFonts w:ascii="Saira SemiCondensed Light" w:hAnsi="Saira SemiCondensed Light"/>
        </w:rPr>
      </w:pPr>
      <w:r w:rsidRPr="00256D5E">
        <w:rPr>
          <w:rFonts w:ascii="Saira SemiCondensed Light" w:hAnsi="Saira SemiCondensed Light"/>
          <w:b/>
          <w:bCs/>
        </w:rPr>
        <w:t>L</w:t>
      </w:r>
      <w:r>
        <w:rPr>
          <w:rFonts w:ascii="Saira SemiCondensed Light" w:hAnsi="Saira SemiCondensed Light"/>
          <w:b/>
          <w:bCs/>
        </w:rPr>
        <w:t>eistungs</w:t>
      </w:r>
      <w:r w:rsidRPr="00256D5E">
        <w:rPr>
          <w:rFonts w:ascii="Saira SemiCondensed Light" w:hAnsi="Saira SemiCondensed Light"/>
          <w:b/>
          <w:bCs/>
        </w:rPr>
        <w:t>zeitraum:</w:t>
      </w:r>
      <w:r w:rsidRPr="00256D5E">
        <w:rPr>
          <w:rFonts w:ascii="Saira SemiCondensed Light" w:hAnsi="Saira SemiCondensed Light"/>
        </w:rPr>
        <w:t xml:space="preserve"> </w:t>
      </w:r>
    </w:p>
    <w:p w14:paraId="79749481" w14:textId="500DA2D4" w:rsidR="00A20C55" w:rsidRPr="00256D5E" w:rsidRDefault="00A20C55" w:rsidP="00A20C55">
      <w:pPr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>07.12</w:t>
      </w:r>
      <w:r w:rsidRPr="00256D5E">
        <w:rPr>
          <w:rFonts w:ascii="Saira SemiCondensed Light" w:hAnsi="Saira SemiCondensed Light"/>
        </w:rPr>
        <w:t xml:space="preserve">.2026 - </w:t>
      </w:r>
      <w:r>
        <w:rPr>
          <w:rFonts w:ascii="Saira SemiCondensed Light" w:hAnsi="Saira SemiCondensed Light"/>
        </w:rPr>
        <w:t>11</w:t>
      </w:r>
      <w:r w:rsidRPr="00256D5E">
        <w:rPr>
          <w:rFonts w:ascii="Saira SemiCondensed Light" w:hAnsi="Saira SemiCondensed Light"/>
        </w:rPr>
        <w:t>.12.2026</w:t>
      </w:r>
    </w:p>
    <w:p w14:paraId="2975E166" w14:textId="1D1977FF" w:rsidR="00686DE2" w:rsidRPr="00A20C55" w:rsidRDefault="00B75503" w:rsidP="000648DA">
      <w:p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  <w:b/>
          <w:bCs/>
        </w:rPr>
        <w:t>Lieferung</w:t>
      </w:r>
      <w:r w:rsidR="00723DC0">
        <w:rPr>
          <w:rFonts w:ascii="Saira SemiCondensed Light" w:hAnsi="Saira SemiCondensed Light"/>
          <w:b/>
          <w:bCs/>
        </w:rPr>
        <w:t xml:space="preserve"> und Montage</w:t>
      </w:r>
      <w:r w:rsidRPr="00A20C55">
        <w:rPr>
          <w:rFonts w:ascii="Saira SemiCondensed Light" w:hAnsi="Saira SemiCondensed Light"/>
          <w:b/>
          <w:bCs/>
        </w:rPr>
        <w:t xml:space="preserve"> einer </w:t>
      </w:r>
      <w:r w:rsidR="00EB6612" w:rsidRPr="00A20C55">
        <w:rPr>
          <w:rFonts w:ascii="Saira SemiCondensed Light" w:hAnsi="Saira SemiCondensed Light"/>
          <w:b/>
          <w:bCs/>
        </w:rPr>
        <w:t>ONLINE-USV-ANLAGE</w:t>
      </w:r>
      <w:r w:rsidR="00B07F21">
        <w:rPr>
          <w:rFonts w:ascii="Saira SemiCondensed Light" w:hAnsi="Saira SemiCondensed Light"/>
          <w:b/>
          <w:bCs/>
        </w:rPr>
        <w:t xml:space="preserve"> </w:t>
      </w:r>
      <w:r w:rsidR="00491D6B" w:rsidRPr="00A20C55">
        <w:rPr>
          <w:rFonts w:ascii="Saira SemiCondensed Light" w:hAnsi="Saira SemiCondensed Light"/>
        </w:rPr>
        <w:t>mit interner Ausfallsicherheit</w:t>
      </w:r>
      <w:r w:rsidRPr="00A20C55">
        <w:rPr>
          <w:rFonts w:ascii="Saira SemiCondensed Light" w:hAnsi="Saira SemiCondensed Light"/>
        </w:rPr>
        <w:t xml:space="preserve"> </w:t>
      </w:r>
      <w:r w:rsidR="007F5DC3">
        <w:rPr>
          <w:rFonts w:ascii="Saira SemiCondensed Light" w:hAnsi="Saira SemiCondensed Light"/>
        </w:rPr>
        <w:t xml:space="preserve">und </w:t>
      </w:r>
      <w:r w:rsidRPr="00A20C55">
        <w:rPr>
          <w:rFonts w:ascii="Saira SemiCondensed Light" w:hAnsi="Saira SemiCondensed Light"/>
        </w:rPr>
        <w:t>folgenden Spezifikationen:</w:t>
      </w:r>
    </w:p>
    <w:p w14:paraId="2FCD2D01" w14:textId="21FBBF52" w:rsidR="00564548" w:rsidRPr="00A20C55" w:rsidRDefault="00564548" w:rsidP="003C1C7F">
      <w:pPr>
        <w:pStyle w:val="Listenabsatz"/>
        <w:numPr>
          <w:ilvl w:val="0"/>
          <w:numId w:val="2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400V, 3-phasig</w:t>
      </w:r>
    </w:p>
    <w:p w14:paraId="6D445BD3" w14:textId="6B470870" w:rsidR="00564548" w:rsidRPr="00A20C55" w:rsidRDefault="00564548" w:rsidP="003C1C7F">
      <w:pPr>
        <w:pStyle w:val="Listenabsatz"/>
        <w:numPr>
          <w:ilvl w:val="0"/>
          <w:numId w:val="2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mindestens 8.000VA, Laufzeit bei 50% Auslastung 30Min.</w:t>
      </w:r>
    </w:p>
    <w:p w14:paraId="72838D09" w14:textId="77777777" w:rsidR="00564548" w:rsidRPr="00A20C55" w:rsidRDefault="00564548" w:rsidP="003C1C7F">
      <w:pPr>
        <w:pStyle w:val="Listenabsatz"/>
        <w:numPr>
          <w:ilvl w:val="0"/>
          <w:numId w:val="2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Ausgangsspannung 230 V</w:t>
      </w:r>
    </w:p>
    <w:p w14:paraId="3BC674F3" w14:textId="77777777" w:rsidR="00564548" w:rsidRPr="00A20C55" w:rsidRDefault="00564548" w:rsidP="003C1C7F">
      <w:pPr>
        <w:pStyle w:val="Listenabsatz"/>
        <w:numPr>
          <w:ilvl w:val="0"/>
          <w:numId w:val="2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nachträglich skalierbar</w:t>
      </w:r>
    </w:p>
    <w:p w14:paraId="478170A8" w14:textId="6B0367B9" w:rsidR="00564548" w:rsidRPr="00A20C55" w:rsidRDefault="00564548" w:rsidP="003C1C7F">
      <w:pPr>
        <w:pStyle w:val="Listenabsatz"/>
        <w:numPr>
          <w:ilvl w:val="0"/>
          <w:numId w:val="2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redundant ausgelegt</w:t>
      </w:r>
    </w:p>
    <w:p w14:paraId="4BCBC9D4" w14:textId="74E39C66" w:rsidR="00564548" w:rsidRDefault="00564548" w:rsidP="003C1C7F">
      <w:pPr>
        <w:pStyle w:val="Listenabsatz"/>
        <w:numPr>
          <w:ilvl w:val="0"/>
          <w:numId w:val="2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 xml:space="preserve">19“-Bauform einschließlich passendem Umbauschrank zur </w:t>
      </w:r>
      <w:r w:rsidR="00723DC0">
        <w:rPr>
          <w:rFonts w:ascii="Saira SemiCondensed Light" w:hAnsi="Saira SemiCondensed Light"/>
        </w:rPr>
        <w:t>separaten Aufstellung</w:t>
      </w:r>
    </w:p>
    <w:p w14:paraId="014A5004" w14:textId="699A2B9F" w:rsidR="00564548" w:rsidRPr="00723DC0" w:rsidRDefault="00723DC0" w:rsidP="00564548">
      <w:pPr>
        <w:pStyle w:val="Listenabsatz"/>
        <w:numPr>
          <w:ilvl w:val="0"/>
          <w:numId w:val="2"/>
        </w:numPr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>Leitungszuführung von unten und oben möglich zur Erschließung nebenstehender 19“-Serverschränke</w:t>
      </w:r>
    </w:p>
    <w:p w14:paraId="640A99F6" w14:textId="77777777" w:rsidR="00564548" w:rsidRPr="00A20C55" w:rsidRDefault="00564548" w:rsidP="00564548">
      <w:pPr>
        <w:rPr>
          <w:rFonts w:ascii="Saira SemiCondensed Light" w:hAnsi="Saira SemiCondensed Light"/>
          <w:u w:val="single"/>
        </w:rPr>
      </w:pPr>
      <w:r w:rsidRPr="00A20C55">
        <w:rPr>
          <w:rFonts w:ascii="Saira SemiCondensed Light" w:hAnsi="Saira SemiCondensed Light"/>
          <w:u w:val="single"/>
        </w:rPr>
        <w:t>Leistungs- und Funktionsumfang:</w:t>
      </w:r>
    </w:p>
    <w:p w14:paraId="683E4941" w14:textId="77777777" w:rsidR="00564548" w:rsidRPr="00A20C55" w:rsidRDefault="00564548" w:rsidP="003C1C7F">
      <w:pPr>
        <w:pStyle w:val="Listenabsatz"/>
        <w:numPr>
          <w:ilvl w:val="0"/>
          <w:numId w:val="3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Alarmierung vor Ort sowie Remote-Management im Störfall</w:t>
      </w:r>
    </w:p>
    <w:p w14:paraId="388D2C1D" w14:textId="77777777" w:rsidR="00564548" w:rsidRPr="00A20C55" w:rsidRDefault="00564548" w:rsidP="003C1C7F">
      <w:pPr>
        <w:pStyle w:val="Listenabsatz"/>
        <w:numPr>
          <w:ilvl w:val="0"/>
          <w:numId w:val="3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managebares IP-Interface zur Überwachung/Steuerung</w:t>
      </w:r>
    </w:p>
    <w:p w14:paraId="7B3459BE" w14:textId="1A113918" w:rsidR="00564548" w:rsidRPr="00A20C55" w:rsidRDefault="00564548" w:rsidP="00FA0A9C">
      <w:pPr>
        <w:pStyle w:val="Listenabsatz"/>
        <w:numPr>
          <w:ilvl w:val="0"/>
          <w:numId w:val="3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Softwareagent zur externen Steuerung von Notfallaktionen (z. B. automatisiertes Herunterfahren angeschlossener Komponenten)</w:t>
      </w:r>
    </w:p>
    <w:p w14:paraId="4EF21D47" w14:textId="7CCFD18E" w:rsidR="00564548" w:rsidRPr="00A20C55" w:rsidRDefault="00564548" w:rsidP="003C1C7F">
      <w:pPr>
        <w:pStyle w:val="Listenabsatz"/>
        <w:numPr>
          <w:ilvl w:val="0"/>
          <w:numId w:val="3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Servicelevel „Next Business Day“ für 5 Jahre bei Ausfall/ defekt inkl. Wartung/Support</w:t>
      </w:r>
    </w:p>
    <w:p w14:paraId="5FB10C34" w14:textId="77777777" w:rsidR="00411A6B" w:rsidRPr="00A20C55" w:rsidRDefault="00E63940" w:rsidP="00411A6B">
      <w:pPr>
        <w:pStyle w:val="Listenabsatz"/>
        <w:numPr>
          <w:ilvl w:val="0"/>
          <w:numId w:val="3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Angabe der Laufzeiten bei definierter/entsprechender Belastung sowie der zugehörigen Ladezeiten (gemäß Herstellerangaben) sind im Angebot zu erfassen</w:t>
      </w:r>
    </w:p>
    <w:p w14:paraId="7C6EEBB0" w14:textId="5CA81E50" w:rsidR="001F41F5" w:rsidRPr="00A20C55" w:rsidRDefault="001F41F5" w:rsidP="00411A6B">
      <w:pPr>
        <w:pStyle w:val="Listenabsatz"/>
        <w:numPr>
          <w:ilvl w:val="0"/>
          <w:numId w:val="3"/>
        </w:num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>Verbringung zum Aufstellort</w:t>
      </w:r>
      <w:r w:rsidR="00C4630E">
        <w:rPr>
          <w:rFonts w:ascii="Saira SemiCondensed Light" w:hAnsi="Saira SemiCondensed Light"/>
        </w:rPr>
        <w:t>, Anschluss und Erstinbetriebnahme</w:t>
      </w:r>
    </w:p>
    <w:p w14:paraId="4E9C8F12" w14:textId="77777777" w:rsidR="00411A6B" w:rsidRPr="00A20C55" w:rsidRDefault="00411A6B" w:rsidP="00411A6B">
      <w:pPr>
        <w:pStyle w:val="Listenabsatz"/>
        <w:rPr>
          <w:rFonts w:ascii="Saira SemiCondensed Light" w:hAnsi="Saira SemiCondensed Light"/>
        </w:rPr>
      </w:pPr>
    </w:p>
    <w:p w14:paraId="58F5BF68" w14:textId="544665C9" w:rsidR="00A20C55" w:rsidRPr="00C4630E" w:rsidRDefault="00723DC0">
      <w:pPr>
        <w:rPr>
          <w:rFonts w:ascii="Saira SemiCondensed Light" w:hAnsi="Saira SemiCondensed Light"/>
          <w:u w:val="single"/>
        </w:rPr>
      </w:pPr>
      <w:r w:rsidRPr="00C4630E">
        <w:rPr>
          <w:rFonts w:ascii="Saira SemiCondensed Light" w:hAnsi="Saira SemiCondensed Light"/>
          <w:u w:val="single"/>
        </w:rPr>
        <w:t xml:space="preserve">Der </w:t>
      </w:r>
      <w:r w:rsidR="00A20C55" w:rsidRPr="00C4630E">
        <w:rPr>
          <w:rFonts w:ascii="Saira SemiCondensed Light" w:hAnsi="Saira SemiCondensed Light"/>
          <w:u w:val="single"/>
        </w:rPr>
        <w:t xml:space="preserve">Anschluss der USV-Anlage </w:t>
      </w:r>
      <w:r w:rsidRPr="00C4630E">
        <w:rPr>
          <w:rFonts w:ascii="Saira SemiCondensed Light" w:hAnsi="Saira SemiCondensed Light"/>
          <w:u w:val="single"/>
        </w:rPr>
        <w:t>umfasst:</w:t>
      </w:r>
    </w:p>
    <w:p w14:paraId="1A5736EB" w14:textId="3975BCE1" w:rsidR="000648DA" w:rsidRDefault="00B75503">
      <w:pPr>
        <w:rPr>
          <w:rFonts w:ascii="Saira SemiCondensed Light" w:hAnsi="Saira SemiCondensed Light"/>
        </w:rPr>
      </w:pPr>
      <w:r w:rsidRPr="00A20C55">
        <w:rPr>
          <w:rFonts w:ascii="Saira SemiCondensed Light" w:hAnsi="Saira SemiCondensed Light"/>
        </w:rPr>
        <w:t xml:space="preserve">Die Leistung umfasst den elektrischen Anschluss der USV-Anlage an die Stromversorgung des Gebäudes sowie die Erschließung von insgesamt fünf </w:t>
      </w:r>
      <w:r w:rsidR="005E5B07">
        <w:rPr>
          <w:rFonts w:ascii="Saira SemiCondensed Light" w:hAnsi="Saira SemiCondensed Light"/>
        </w:rPr>
        <w:t xml:space="preserve">nebenstehender </w:t>
      </w:r>
      <w:r w:rsidRPr="00A20C55">
        <w:rPr>
          <w:rFonts w:ascii="Saira SemiCondensed Light" w:hAnsi="Saira SemiCondensed Light"/>
        </w:rPr>
        <w:t>Server-/ Netzwerkschränken</w:t>
      </w:r>
      <w:r w:rsidR="00723DC0">
        <w:rPr>
          <w:rFonts w:ascii="Saira SemiCondensed Light" w:hAnsi="Saira SemiCondensed Light"/>
        </w:rPr>
        <w:t xml:space="preserve"> inkl. benötigtem Material</w:t>
      </w:r>
      <w:r w:rsidRPr="00A20C55">
        <w:rPr>
          <w:rFonts w:ascii="Saira SemiCondensed Light" w:hAnsi="Saira SemiCondensed Light"/>
        </w:rPr>
        <w:t>. Je Schrank werden elektrische Anschlüsse für jeweils 1× Netzstrom und 2× USV-Ausgänge hergestellt und bereitgestellt. Die erforderlichen Steckdosen werden dabei im jeweiligen Serverschrank fachgerecht montiert, verdrahtet und funktional geprüft. Anschließend erfolgt die Inbetriebnahme der angeschlossenen USV- und Stromkreise einschließlich Funktions- und Schutzmaßnahmenprüfung sowie die Übergabe zur Abnahme.</w:t>
      </w:r>
    </w:p>
    <w:p w14:paraId="638F9672" w14:textId="77777777" w:rsidR="00A20C55" w:rsidRPr="00A20C55" w:rsidRDefault="00A20C55">
      <w:pPr>
        <w:rPr>
          <w:rFonts w:ascii="Saira SemiCondensed Light" w:hAnsi="Saira SemiCondensed Light"/>
          <w:b/>
          <w:bCs/>
        </w:rPr>
      </w:pPr>
    </w:p>
    <w:p w14:paraId="6C0BB6E6" w14:textId="77777777" w:rsidR="00DC635C" w:rsidRDefault="00DC635C" w:rsidP="00DC635C">
      <w:pPr>
        <w:rPr>
          <w:rFonts w:ascii="Saira SemiCondensed Light" w:hAnsi="Saira SemiCondensed Light"/>
          <w:b/>
          <w:bCs/>
        </w:rPr>
      </w:pPr>
      <w:r w:rsidRPr="001B7852">
        <w:rPr>
          <w:rFonts w:ascii="Saira SemiCondensed Light" w:hAnsi="Saira SemiCondensed Light"/>
          <w:b/>
          <w:bCs/>
        </w:rPr>
        <w:t>Wertungskriterien:</w:t>
      </w:r>
    </w:p>
    <w:p w14:paraId="1874813B" w14:textId="77777777" w:rsidR="00DC635C" w:rsidRDefault="00DC635C" w:rsidP="00DC635C">
      <w:pPr>
        <w:rPr>
          <w:rFonts w:ascii="Saira SemiCondensed Light" w:hAnsi="Saira SemiCondensed Light"/>
          <w:b/>
          <w:bCs/>
        </w:rPr>
      </w:pPr>
    </w:p>
    <w:p w14:paraId="488E68A9" w14:textId="57A28C34" w:rsidR="00DC635C" w:rsidRDefault="00DC635C" w:rsidP="00DC635C">
      <w:pPr>
        <w:rPr>
          <w:rFonts w:ascii="Saira SemiCondensed Light" w:hAnsi="Saira SemiCondensed Light"/>
          <w:b/>
          <w:bCs/>
        </w:rPr>
      </w:pPr>
      <w:r>
        <w:rPr>
          <w:rFonts w:ascii="Saira SemiCondensed Light" w:hAnsi="Saira SemiCondensed Light"/>
          <w:b/>
          <w:bCs/>
        </w:rPr>
        <w:t>Preis: 70%</w:t>
      </w:r>
    </w:p>
    <w:p w14:paraId="52F24AB9" w14:textId="5F41E50F" w:rsidR="00DC635C" w:rsidRDefault="00DC635C" w:rsidP="00DC635C">
      <w:pPr>
        <w:rPr>
          <w:rFonts w:ascii="Saira SemiCondensed Light" w:hAnsi="Saira SemiCondensed Light"/>
          <w:b/>
          <w:bCs/>
        </w:rPr>
      </w:pPr>
      <w:r>
        <w:rPr>
          <w:rFonts w:ascii="Saira SemiCondensed Light" w:hAnsi="Saira SemiCondensed Light"/>
          <w:b/>
          <w:bCs/>
        </w:rPr>
        <w:t>Leistungskriterien: 30%</w:t>
      </w:r>
    </w:p>
    <w:p w14:paraId="54B4B851" w14:textId="77777777" w:rsidR="009E7661" w:rsidRDefault="009E7661" w:rsidP="00DC635C">
      <w:pPr>
        <w:rPr>
          <w:rFonts w:ascii="Saira SemiCondensed Light" w:hAnsi="Saira SemiCondensed Light"/>
          <w:b/>
          <w:bCs/>
        </w:rPr>
      </w:pPr>
    </w:p>
    <w:p w14:paraId="34296D2E" w14:textId="0DC5D843" w:rsidR="00DC635C" w:rsidRDefault="00DC635C" w:rsidP="00DC635C">
      <w:pPr>
        <w:numPr>
          <w:ilvl w:val="0"/>
          <w:numId w:val="5"/>
        </w:numPr>
        <w:rPr>
          <w:rFonts w:ascii="Saira SemiCondensed Light" w:hAnsi="Saira SemiCondensed Light"/>
          <w:b/>
          <w:bCs/>
        </w:rPr>
      </w:pPr>
      <w:r w:rsidRPr="001B7852">
        <w:rPr>
          <w:rFonts w:ascii="Saira SemiCondensed Light" w:hAnsi="Saira SemiCondensed Light"/>
          <w:b/>
          <w:bCs/>
        </w:rPr>
        <w:t xml:space="preserve">Serviceverfügbarkeit bei Defekten aktiver Komponenten: </w:t>
      </w:r>
      <w:r w:rsidR="00EB61AF">
        <w:rPr>
          <w:rFonts w:ascii="Saira SemiCondensed Light" w:hAnsi="Saira SemiCondensed Light"/>
          <w:b/>
          <w:bCs/>
        </w:rPr>
        <w:t>50</w:t>
      </w:r>
      <w:r w:rsidRPr="001B7852">
        <w:rPr>
          <w:rFonts w:ascii="Saira SemiCondensed Light" w:hAnsi="Saira SemiCondensed Light"/>
          <w:b/>
          <w:bCs/>
        </w:rPr>
        <w:t>%</w:t>
      </w:r>
      <w:r w:rsidR="005E5B07">
        <w:rPr>
          <w:rFonts w:ascii="Saira SemiCondensed Light" w:hAnsi="Saira SemiCondensed Light"/>
          <w:b/>
          <w:bCs/>
        </w:rPr>
        <w:t xml:space="preserve"> -500Punkte</w:t>
      </w:r>
    </w:p>
    <w:p w14:paraId="6A5700DA" w14:textId="3EB374CB" w:rsidR="009E7661" w:rsidRPr="005E5B07" w:rsidRDefault="005E5B07" w:rsidP="005E5B07">
      <w:pPr>
        <w:spacing w:line="240" w:lineRule="auto"/>
        <w:ind w:firstLine="360"/>
        <w:contextualSpacing/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 xml:space="preserve">250 </w:t>
      </w:r>
      <w:r w:rsidR="00DC635C" w:rsidRPr="005E5B07">
        <w:rPr>
          <w:rFonts w:ascii="Saira SemiCondensed Light" w:hAnsi="Saira SemiCondensed Light"/>
        </w:rPr>
        <w:t xml:space="preserve">Punkte: </w:t>
      </w:r>
      <w:r w:rsidR="009E7661" w:rsidRPr="005E5B07">
        <w:rPr>
          <w:rFonts w:ascii="Saira SemiCondensed Light" w:hAnsi="Saira SemiCondensed Light"/>
        </w:rPr>
        <w:t>Erreichbarkeit</w:t>
      </w:r>
    </w:p>
    <w:p w14:paraId="1D8A29E5" w14:textId="257B3553" w:rsidR="005E5B07" w:rsidRDefault="00CD1D00" w:rsidP="005E5B07">
      <w:pPr>
        <w:pStyle w:val="Listenabsatz"/>
        <w:numPr>
          <w:ilvl w:val="0"/>
          <w:numId w:val="7"/>
        </w:numPr>
        <w:spacing w:line="240" w:lineRule="auto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9140061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5E5B07">
        <w:rPr>
          <w:rFonts w:ascii="Saira SemiCondensed Light" w:hAnsi="Saira SemiCondensed Light"/>
        </w:rPr>
        <w:t>250</w:t>
      </w:r>
      <w:r w:rsidR="00F95414" w:rsidRPr="005E5B07">
        <w:rPr>
          <w:rFonts w:ascii="Saira SemiCondensed Light" w:hAnsi="Saira SemiCondensed Light"/>
        </w:rPr>
        <w:t xml:space="preserve"> Punkte: </w:t>
      </w:r>
      <w:r w:rsidR="009E7661" w:rsidRPr="005E5B07">
        <w:rPr>
          <w:rFonts w:ascii="Saira SemiCondensed Light" w:hAnsi="Saira SemiCondensed Light"/>
        </w:rPr>
        <w:t>8-16 Uhr Servicetelefon</w:t>
      </w:r>
    </w:p>
    <w:p w14:paraId="4729F369" w14:textId="469C6F20" w:rsidR="005E5B07" w:rsidRPr="005E5B07" w:rsidRDefault="00CD1D00" w:rsidP="005E5B07">
      <w:pPr>
        <w:pStyle w:val="Listenabsatz"/>
        <w:numPr>
          <w:ilvl w:val="0"/>
          <w:numId w:val="7"/>
        </w:numPr>
        <w:spacing w:line="240" w:lineRule="auto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1043141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5E5B07">
        <w:rPr>
          <w:rFonts w:ascii="Saira SemiCondensed Light" w:hAnsi="Saira SemiCondensed Light"/>
        </w:rPr>
        <w:t>150</w:t>
      </w:r>
      <w:r w:rsidR="00885FDC">
        <w:rPr>
          <w:rFonts w:ascii="Saira SemiCondensed Light" w:hAnsi="Saira SemiCondensed Light"/>
        </w:rPr>
        <w:t xml:space="preserve"> </w:t>
      </w:r>
      <w:r w:rsidR="005E5B07" w:rsidRPr="005E5B07">
        <w:rPr>
          <w:rFonts w:ascii="Saira SemiCondensed Light" w:hAnsi="Saira SemiCondensed Light"/>
        </w:rPr>
        <w:t>Punkte: Ticketsystem online bis 12 Stunden Reaktionszeit</w:t>
      </w:r>
    </w:p>
    <w:p w14:paraId="5EB6EC15" w14:textId="2BD8FED9" w:rsidR="005E5B07" w:rsidRPr="005E5B07" w:rsidRDefault="00CD1D00" w:rsidP="005E5B07">
      <w:pPr>
        <w:pStyle w:val="Listenabsatz"/>
        <w:numPr>
          <w:ilvl w:val="0"/>
          <w:numId w:val="7"/>
        </w:numPr>
        <w:spacing w:line="240" w:lineRule="auto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188767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E5B07">
        <w:rPr>
          <w:rFonts w:ascii="Saira SemiCondensed Light" w:hAnsi="Saira SemiCondensed Light"/>
        </w:rPr>
        <w:t xml:space="preserve"> </w:t>
      </w:r>
      <w:r w:rsidR="00F95414" w:rsidRPr="005E5B07">
        <w:rPr>
          <w:rFonts w:ascii="Saira SemiCondensed Light" w:hAnsi="Saira SemiCondensed Light"/>
        </w:rPr>
        <w:t xml:space="preserve">50 Punkte: </w:t>
      </w:r>
      <w:r w:rsidR="009E7661" w:rsidRPr="005E5B07">
        <w:rPr>
          <w:rFonts w:ascii="Saira SemiCondensed Light" w:hAnsi="Saira SemiCondensed Light"/>
        </w:rPr>
        <w:t xml:space="preserve">Ticketsystem online </w:t>
      </w:r>
      <w:r w:rsidR="009E1AC4" w:rsidRPr="005E5B07">
        <w:rPr>
          <w:rFonts w:ascii="Saira SemiCondensed Light" w:hAnsi="Saira SemiCondensed Light"/>
        </w:rPr>
        <w:t>bis 24</w:t>
      </w:r>
      <w:r w:rsidR="009E7661" w:rsidRPr="005E5B07">
        <w:rPr>
          <w:rFonts w:ascii="Saira SemiCondensed Light" w:hAnsi="Saira SemiCondensed Light"/>
        </w:rPr>
        <w:t xml:space="preserve"> Stunden Reaktionszeit</w:t>
      </w:r>
    </w:p>
    <w:p w14:paraId="25E90260" w14:textId="5F5DA58A" w:rsidR="00F95414" w:rsidRPr="005E5B07" w:rsidRDefault="00CD1D00" w:rsidP="005E5B07">
      <w:pPr>
        <w:pStyle w:val="Listenabsatz"/>
        <w:numPr>
          <w:ilvl w:val="0"/>
          <w:numId w:val="7"/>
        </w:numPr>
        <w:spacing w:line="240" w:lineRule="auto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2104143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E5B07">
        <w:rPr>
          <w:rFonts w:ascii="Saira SemiCondensed Light" w:hAnsi="Saira SemiCondensed Light"/>
        </w:rPr>
        <w:t xml:space="preserve"> </w:t>
      </w:r>
      <w:r w:rsidR="00F95414" w:rsidRPr="005E5B07">
        <w:rPr>
          <w:rFonts w:ascii="Saira SemiCondensed Light" w:hAnsi="Saira SemiCondensed Light"/>
        </w:rPr>
        <w:t xml:space="preserve">0 Punkte: </w:t>
      </w:r>
      <w:r w:rsidR="009E1AC4" w:rsidRPr="005E5B07">
        <w:rPr>
          <w:rFonts w:ascii="Saira SemiCondensed Light" w:hAnsi="Saira SemiCondensed Light"/>
        </w:rPr>
        <w:t>Ticketsystem online mehr als 24 Stunden Reaktionszeit</w:t>
      </w:r>
    </w:p>
    <w:p w14:paraId="7CAD99B1" w14:textId="77777777" w:rsidR="009E7661" w:rsidRDefault="009E7661" w:rsidP="005E5B07">
      <w:pPr>
        <w:spacing w:line="240" w:lineRule="auto"/>
        <w:contextualSpacing/>
        <w:rPr>
          <w:rFonts w:ascii="Saira SemiCondensed Light" w:hAnsi="Saira SemiCondensed Light"/>
        </w:rPr>
      </w:pPr>
    </w:p>
    <w:p w14:paraId="6AC8B1D5" w14:textId="2414ADE2" w:rsidR="009E7661" w:rsidRPr="005E5B07" w:rsidRDefault="005E5B07" w:rsidP="005E5B07">
      <w:pPr>
        <w:spacing w:line="240" w:lineRule="auto"/>
        <w:ind w:firstLine="360"/>
        <w:contextualSpacing/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 xml:space="preserve">250 </w:t>
      </w:r>
      <w:r w:rsidR="009E7661" w:rsidRPr="005E5B07">
        <w:rPr>
          <w:rFonts w:ascii="Saira SemiCondensed Light" w:hAnsi="Saira SemiCondensed Light"/>
        </w:rPr>
        <w:t>Punkte: Wartezeit bis zur Reparatur</w:t>
      </w:r>
    </w:p>
    <w:p w14:paraId="21D311E1" w14:textId="40F074BE" w:rsidR="005E5B07" w:rsidRDefault="00CD1D00" w:rsidP="005E5B07">
      <w:pPr>
        <w:pStyle w:val="Listenabsatz"/>
        <w:numPr>
          <w:ilvl w:val="0"/>
          <w:numId w:val="8"/>
        </w:numPr>
        <w:spacing w:line="240" w:lineRule="auto"/>
        <w:ind w:left="720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1296572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885FDC">
        <w:rPr>
          <w:rFonts w:ascii="Saira SemiCondensed Light" w:hAnsi="Saira SemiCondensed Light"/>
        </w:rPr>
        <w:t>250</w:t>
      </w:r>
      <w:r w:rsidR="00085D45" w:rsidRPr="005E5B07">
        <w:rPr>
          <w:rFonts w:ascii="Saira SemiCondensed Light" w:hAnsi="Saira SemiCondensed Light"/>
        </w:rPr>
        <w:t xml:space="preserve"> Punkte: </w:t>
      </w:r>
      <w:r w:rsidR="009E7661" w:rsidRPr="005E5B07">
        <w:rPr>
          <w:rFonts w:ascii="Saira SemiCondensed Light" w:hAnsi="Saira SemiCondensed Light"/>
        </w:rPr>
        <w:t>Reparatur innerhalb von 24 Std.</w:t>
      </w:r>
    </w:p>
    <w:p w14:paraId="2FEA28B1" w14:textId="76627D24" w:rsidR="009E7661" w:rsidRPr="005E5B07" w:rsidRDefault="00CD1D00" w:rsidP="005E5B07">
      <w:pPr>
        <w:pStyle w:val="Listenabsatz"/>
        <w:numPr>
          <w:ilvl w:val="0"/>
          <w:numId w:val="8"/>
        </w:numPr>
        <w:spacing w:line="240" w:lineRule="auto"/>
        <w:ind w:left="720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948613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5E5B07">
        <w:rPr>
          <w:rFonts w:ascii="Saira SemiCondensed Light" w:hAnsi="Saira SemiCondensed Light"/>
        </w:rPr>
        <w:t>1</w:t>
      </w:r>
      <w:r w:rsidR="00885FDC">
        <w:rPr>
          <w:rFonts w:ascii="Saira SemiCondensed Light" w:hAnsi="Saira SemiCondensed Light"/>
        </w:rPr>
        <w:t>50</w:t>
      </w:r>
      <w:r w:rsidR="005E5B07">
        <w:rPr>
          <w:rFonts w:ascii="Saira SemiCondensed Light" w:hAnsi="Saira SemiCondensed Light"/>
        </w:rPr>
        <w:t xml:space="preserve"> </w:t>
      </w:r>
      <w:r w:rsidR="00085D45" w:rsidRPr="005E5B07">
        <w:rPr>
          <w:rFonts w:ascii="Saira SemiCondensed Light" w:hAnsi="Saira SemiCondensed Light"/>
        </w:rPr>
        <w:t xml:space="preserve">Punkte: </w:t>
      </w:r>
      <w:r w:rsidR="009E7661" w:rsidRPr="005E5B07">
        <w:rPr>
          <w:rFonts w:ascii="Saira SemiCondensed Light" w:hAnsi="Saira SemiCondensed Light"/>
        </w:rPr>
        <w:t>Reparatur innerhalb 48 Std.</w:t>
      </w:r>
    </w:p>
    <w:p w14:paraId="7A41DDF9" w14:textId="0AA067F6" w:rsidR="009E7661" w:rsidRPr="005E5B07" w:rsidRDefault="00CD1D00" w:rsidP="005E5B07">
      <w:pPr>
        <w:pStyle w:val="Listenabsatz"/>
        <w:numPr>
          <w:ilvl w:val="0"/>
          <w:numId w:val="8"/>
        </w:numPr>
        <w:spacing w:line="240" w:lineRule="auto"/>
        <w:ind w:left="720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1993222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E5B07">
        <w:rPr>
          <w:rFonts w:ascii="Saira SemiCondensed Light" w:hAnsi="Saira SemiCondensed Light"/>
        </w:rPr>
        <w:t xml:space="preserve"> </w:t>
      </w:r>
      <w:r w:rsidR="00085D45" w:rsidRPr="005E5B07">
        <w:rPr>
          <w:rFonts w:ascii="Saira SemiCondensed Light" w:hAnsi="Saira SemiCondensed Light"/>
        </w:rPr>
        <w:t xml:space="preserve">50 Punkte: </w:t>
      </w:r>
      <w:r w:rsidR="009E7661" w:rsidRPr="005E5B07">
        <w:rPr>
          <w:rFonts w:ascii="Saira SemiCondensed Light" w:hAnsi="Saira SemiCondensed Light"/>
        </w:rPr>
        <w:t>Reparatur innerhalb 72 Std.</w:t>
      </w:r>
    </w:p>
    <w:p w14:paraId="17444257" w14:textId="3BABB7E4" w:rsidR="00085D45" w:rsidRPr="005E5B07" w:rsidRDefault="00CD1D00" w:rsidP="005E5B07">
      <w:pPr>
        <w:pStyle w:val="Listenabsatz"/>
        <w:numPr>
          <w:ilvl w:val="0"/>
          <w:numId w:val="8"/>
        </w:numPr>
        <w:spacing w:line="240" w:lineRule="auto"/>
        <w:ind w:left="720"/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1920866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5E5B07">
        <w:rPr>
          <w:rFonts w:ascii="Saira SemiCondensed Light" w:hAnsi="Saira SemiCondensed Light"/>
        </w:rPr>
        <w:t xml:space="preserve"> </w:t>
      </w:r>
      <w:r w:rsidR="00085D45" w:rsidRPr="005E5B07">
        <w:rPr>
          <w:rFonts w:ascii="Saira SemiCondensed Light" w:hAnsi="Saira SemiCondensed Light"/>
        </w:rPr>
        <w:t>0 Punkte: kein garantierter Instandsetzungszeitraum</w:t>
      </w:r>
    </w:p>
    <w:p w14:paraId="4D420EE2" w14:textId="77777777" w:rsidR="009E7661" w:rsidRPr="00397F76" w:rsidRDefault="009E7661" w:rsidP="005E5B07">
      <w:pPr>
        <w:pStyle w:val="Listenabsatz"/>
        <w:ind w:left="1452"/>
        <w:rPr>
          <w:rFonts w:ascii="Saira SemiCondensed Light" w:hAnsi="Saira SemiCondensed Light"/>
        </w:rPr>
      </w:pPr>
    </w:p>
    <w:p w14:paraId="12A7F42E" w14:textId="77777777" w:rsidR="009E7661" w:rsidRDefault="009E7661" w:rsidP="009E7661">
      <w:pPr>
        <w:pStyle w:val="Listenabsatz"/>
        <w:ind w:left="1440"/>
        <w:rPr>
          <w:rFonts w:ascii="Saira SemiCondensed Light" w:hAnsi="Saira SemiCondensed Light"/>
        </w:rPr>
      </w:pPr>
    </w:p>
    <w:p w14:paraId="586BAC0A" w14:textId="0F95C8E5" w:rsidR="00DC635C" w:rsidRPr="005E5B07" w:rsidRDefault="00DC635C" w:rsidP="005E5B07">
      <w:pPr>
        <w:pStyle w:val="Listenabsatz"/>
        <w:numPr>
          <w:ilvl w:val="0"/>
          <w:numId w:val="5"/>
        </w:numPr>
        <w:rPr>
          <w:rFonts w:ascii="Saira SemiCondensed Light" w:hAnsi="Saira SemiCondensed Light"/>
          <w:b/>
          <w:bCs/>
        </w:rPr>
      </w:pPr>
      <w:r w:rsidRPr="005E5B07">
        <w:rPr>
          <w:rFonts w:ascii="Saira SemiCondensed Light" w:hAnsi="Saira SemiCondensed Light"/>
          <w:b/>
          <w:bCs/>
        </w:rPr>
        <w:t>Innovative Ansätze in der Modularität</w:t>
      </w:r>
      <w:r w:rsidR="00AC3DF2" w:rsidRPr="005E5B07">
        <w:rPr>
          <w:rFonts w:ascii="Saira SemiCondensed Light" w:hAnsi="Saira SemiCondensed Light"/>
          <w:b/>
          <w:bCs/>
        </w:rPr>
        <w:t xml:space="preserve"> und Erweiterbarkeit</w:t>
      </w:r>
      <w:r w:rsidRPr="005E5B07">
        <w:rPr>
          <w:rFonts w:ascii="Saira SemiCondensed Light" w:hAnsi="Saira SemiCondensed Light"/>
          <w:b/>
          <w:bCs/>
        </w:rPr>
        <w:t xml:space="preserve">: </w:t>
      </w:r>
      <w:r w:rsidR="00EB61AF" w:rsidRPr="005E5B07">
        <w:rPr>
          <w:rFonts w:ascii="Saira SemiCondensed Light" w:hAnsi="Saira SemiCondensed Light"/>
          <w:b/>
          <w:bCs/>
        </w:rPr>
        <w:t>50</w:t>
      </w:r>
      <w:r w:rsidRPr="005E5B07">
        <w:rPr>
          <w:rFonts w:ascii="Saira SemiCondensed Light" w:hAnsi="Saira SemiCondensed Light"/>
          <w:b/>
          <w:bCs/>
        </w:rPr>
        <w:t>%</w:t>
      </w:r>
      <w:r w:rsidR="005E5B07" w:rsidRPr="005E5B07">
        <w:rPr>
          <w:rFonts w:ascii="Saira SemiCondensed Light" w:hAnsi="Saira SemiCondensed Light"/>
          <w:b/>
          <w:bCs/>
        </w:rPr>
        <w:t xml:space="preserve"> -500 Punkte</w:t>
      </w:r>
    </w:p>
    <w:p w14:paraId="35B3D2B3" w14:textId="67F1C449" w:rsidR="00DC635C" w:rsidRPr="00AC3DF2" w:rsidRDefault="00EB61AF" w:rsidP="009E7661">
      <w:pPr>
        <w:tabs>
          <w:tab w:val="left" w:pos="709"/>
        </w:tabs>
        <w:ind w:left="720"/>
        <w:rPr>
          <w:rFonts w:ascii="Saira SemiCondensed Light" w:hAnsi="Saira SemiCondensed Light"/>
        </w:rPr>
      </w:pPr>
      <w:r w:rsidRPr="00AC3DF2">
        <w:rPr>
          <w:rFonts w:ascii="Saira SemiCondensed Light" w:hAnsi="Saira SemiCondensed Light"/>
        </w:rPr>
        <w:t>500</w:t>
      </w:r>
      <w:r w:rsidR="009E7661"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 xml:space="preserve">Punkte: </w:t>
      </w:r>
    </w:p>
    <w:p w14:paraId="4A760A8F" w14:textId="0D955930" w:rsidR="007B1CD2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1955317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7B1CD2">
        <w:rPr>
          <w:rFonts w:ascii="Saira SemiCondensed Light" w:hAnsi="Saira SemiCondensed Light"/>
        </w:rPr>
        <w:t>Ermöglichte Laufzeit bei 50% Last in angebotener Kapazität &gt;=40Min.</w:t>
      </w:r>
    </w:p>
    <w:p w14:paraId="4EA6F96A" w14:textId="68D3A5E3" w:rsidR="00DC635C" w:rsidRPr="00AC3DF2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1796633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>Standardisierte Module</w:t>
      </w:r>
    </w:p>
    <w:p w14:paraId="76BB2FEC" w14:textId="43297F7F" w:rsidR="00DC635C" w:rsidRPr="00AC3DF2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891239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>Einfache Aufrüstung/Erweiterung</w:t>
      </w:r>
    </w:p>
    <w:p w14:paraId="39FE8BEF" w14:textId="434305BD" w:rsidR="00AC3DF2" w:rsidRPr="00AC3DF2" w:rsidRDefault="00CD1D00" w:rsidP="00AC3DF2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1410966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>Hot-Swap Module</w:t>
      </w:r>
    </w:p>
    <w:p w14:paraId="589E2E41" w14:textId="6E9B430B" w:rsidR="004F40DF" w:rsidRDefault="00CD1D00" w:rsidP="004F40DF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92393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AC3DF2" w:rsidRPr="00AC3DF2">
        <w:rPr>
          <w:rFonts w:ascii="Saira SemiCondensed Light" w:hAnsi="Saira SemiCondensed Light"/>
        </w:rPr>
        <w:t>Kapazitätserweiterung um 100% möglich</w:t>
      </w:r>
    </w:p>
    <w:p w14:paraId="4ED06A8A" w14:textId="196E13C4" w:rsidR="004F40DF" w:rsidRDefault="00CD1D00" w:rsidP="004F40DF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1429267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4F40DF">
        <w:rPr>
          <w:rFonts w:ascii="Saira SemiCondensed Light" w:hAnsi="Saira SemiCondensed Light"/>
        </w:rPr>
        <w:t>Wartung z.B. Batterietausch ohne Ausfallzeit</w:t>
      </w:r>
    </w:p>
    <w:p w14:paraId="0D280E82" w14:textId="235A62B1" w:rsidR="00A54F51" w:rsidRDefault="00CD1D00" w:rsidP="004F40DF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1576092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A54F51">
        <w:rPr>
          <w:rFonts w:ascii="Saira SemiCondensed Light" w:hAnsi="Saira SemiCondensed Light"/>
        </w:rPr>
        <w:t>Prognostizierte Lebenserwartung Batterien</w:t>
      </w:r>
      <w:r w:rsidR="007B1CD2">
        <w:rPr>
          <w:rFonts w:ascii="Saira SemiCondensed Light" w:hAnsi="Saira SemiCondensed Light"/>
        </w:rPr>
        <w:t xml:space="preserve"> bis 10 Jahre</w:t>
      </w:r>
    </w:p>
    <w:p w14:paraId="5FB6A7B6" w14:textId="2D371123" w:rsidR="00CD1D00" w:rsidRDefault="00CD1D00" w:rsidP="00CD1D00">
      <w:pPr>
        <w:pStyle w:val="Listenabsatz"/>
        <w:ind w:left="2508"/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 xml:space="preserve">Die Lebenserwartung beträgt: </w:t>
      </w:r>
      <w:sdt>
        <w:sdtPr>
          <w:rPr>
            <w:rFonts w:ascii="Saira SemiCondensed Light" w:hAnsi="Saira SemiCondensed Light"/>
          </w:rPr>
          <w:id w:val="131218773"/>
          <w:placeholder>
            <w:docPart w:val="DefaultPlaceholder_-1854013440"/>
          </w:placeholder>
          <w:showingPlcHdr/>
        </w:sdtPr>
        <w:sdtContent>
          <w:r w:rsidRPr="006658B7">
            <w:rPr>
              <w:rStyle w:val="Platzhaltertext"/>
            </w:rPr>
            <w:t>Klicken oder tippen Sie hier, um Text einzugeben.</w:t>
          </w:r>
        </w:sdtContent>
      </w:sdt>
    </w:p>
    <w:p w14:paraId="33151215" w14:textId="77777777" w:rsidR="000560BE" w:rsidRDefault="000560BE" w:rsidP="00CD1D00">
      <w:pPr>
        <w:pStyle w:val="Listenabsatz"/>
        <w:ind w:left="2508"/>
        <w:rPr>
          <w:rFonts w:ascii="Saira SemiCondensed Light" w:hAnsi="Saira SemiCondensed Light"/>
        </w:rPr>
      </w:pPr>
    </w:p>
    <w:p w14:paraId="664A6186" w14:textId="77777777" w:rsidR="000560BE" w:rsidRPr="004F40DF" w:rsidRDefault="000560BE" w:rsidP="00CD1D00">
      <w:pPr>
        <w:pStyle w:val="Listenabsatz"/>
        <w:ind w:left="2508"/>
        <w:rPr>
          <w:rFonts w:ascii="Saira SemiCondensed Light" w:hAnsi="Saira SemiCondensed Light"/>
        </w:rPr>
      </w:pPr>
    </w:p>
    <w:p w14:paraId="216A24E8" w14:textId="4F5B69BB" w:rsidR="00DC635C" w:rsidRPr="00AC3DF2" w:rsidRDefault="00EB61AF" w:rsidP="00DC635C">
      <w:pPr>
        <w:ind w:left="708"/>
        <w:rPr>
          <w:rFonts w:ascii="Saira SemiCondensed Light" w:hAnsi="Saira SemiCondensed Light"/>
        </w:rPr>
      </w:pPr>
      <w:r w:rsidRPr="00AC3DF2">
        <w:rPr>
          <w:rFonts w:ascii="Saira SemiCondensed Light" w:hAnsi="Saira SemiCondensed Light"/>
        </w:rPr>
        <w:t xml:space="preserve">250 </w:t>
      </w:r>
      <w:r w:rsidR="00DC635C" w:rsidRPr="00AC3DF2">
        <w:rPr>
          <w:rFonts w:ascii="Saira SemiCondensed Light" w:hAnsi="Saira SemiCondensed Light"/>
        </w:rPr>
        <w:t>Punkte:</w:t>
      </w:r>
    </w:p>
    <w:p w14:paraId="46DC7D31" w14:textId="6EBAF558" w:rsidR="007B1CD2" w:rsidRPr="007B1CD2" w:rsidRDefault="00CD1D00" w:rsidP="007B1CD2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1156460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7B1CD2">
        <w:rPr>
          <w:rFonts w:ascii="Saira SemiCondensed Light" w:hAnsi="Saira SemiCondensed Light"/>
        </w:rPr>
        <w:t>Ermöglichte Laufzeit bei 50% Last in angebotener Kapazität &gt;=35Min.</w:t>
      </w:r>
    </w:p>
    <w:p w14:paraId="0016A65C" w14:textId="5545C5C8" w:rsidR="00DC635C" w:rsidRPr="00AC3DF2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717564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>Begrenzte Upgrade Optionen</w:t>
      </w:r>
    </w:p>
    <w:p w14:paraId="7FF8D53C" w14:textId="18805C7E" w:rsidR="00DC635C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51153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>Einige austauschbare Komponenten</w:t>
      </w:r>
      <w:r w:rsidR="004F40DF">
        <w:rPr>
          <w:rFonts w:ascii="Saira SemiCondensed Light" w:hAnsi="Saira SemiCondensed Light"/>
        </w:rPr>
        <w:t xml:space="preserve"> im laufenden Betrieb</w:t>
      </w:r>
    </w:p>
    <w:p w14:paraId="346C5ECC" w14:textId="6EC9B4AB" w:rsidR="000560BE" w:rsidRPr="00AC3DF2" w:rsidRDefault="000560BE" w:rsidP="000560BE">
      <w:pPr>
        <w:pStyle w:val="Listenabsatz"/>
        <w:ind w:left="2508"/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 xml:space="preserve">Folgende Komponenten können ausgetauscht werden: </w:t>
      </w:r>
      <w:sdt>
        <w:sdtPr>
          <w:rPr>
            <w:rFonts w:ascii="Saira SemiCondensed Light" w:hAnsi="Saira SemiCondensed Light"/>
          </w:rPr>
          <w:id w:val="1974172608"/>
          <w:placeholder>
            <w:docPart w:val="DefaultPlaceholder_-1854013440"/>
          </w:placeholder>
          <w:showingPlcHdr/>
        </w:sdtPr>
        <w:sdtContent>
          <w:r w:rsidRPr="006658B7">
            <w:rPr>
              <w:rStyle w:val="Platzhaltertext"/>
            </w:rPr>
            <w:t>Klicken oder tippen Sie hier, um Text einzugeben.</w:t>
          </w:r>
        </w:sdtContent>
      </w:sdt>
    </w:p>
    <w:p w14:paraId="217C2715" w14:textId="535882BC" w:rsidR="00AC3DF2" w:rsidRDefault="00CD1D00" w:rsidP="004F40DF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517118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AC3DF2" w:rsidRPr="00AC3DF2">
        <w:rPr>
          <w:rFonts w:ascii="Saira SemiCondensed Light" w:hAnsi="Saira SemiCondensed Light"/>
        </w:rPr>
        <w:t>Kapazitätserweiterung 50% möglich</w:t>
      </w:r>
    </w:p>
    <w:p w14:paraId="429836A2" w14:textId="38882F0D" w:rsidR="007B1CD2" w:rsidRDefault="00CD1D00" w:rsidP="007B1CD2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188264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7B1CD2">
        <w:rPr>
          <w:rFonts w:ascii="Saira SemiCondensed Light" w:hAnsi="Saira SemiCondensed Light"/>
        </w:rPr>
        <w:t>Prognostizierte Lebenserwartung Batterien bis 5 Jahre</w:t>
      </w:r>
    </w:p>
    <w:p w14:paraId="47183607" w14:textId="77777777" w:rsidR="000560BE" w:rsidRPr="004F40DF" w:rsidRDefault="000560BE" w:rsidP="000560BE">
      <w:pPr>
        <w:pStyle w:val="Listenabsatz"/>
        <w:ind w:left="2124" w:firstLine="348"/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 xml:space="preserve">Die Lebenserwartung beträgt: </w:t>
      </w:r>
      <w:sdt>
        <w:sdtPr>
          <w:rPr>
            <w:rFonts w:ascii="Saira SemiCondensed Light" w:hAnsi="Saira SemiCondensed Light"/>
          </w:rPr>
          <w:id w:val="1656869108"/>
          <w:placeholder>
            <w:docPart w:val="0A77D347C13D40C7A56E8B02E506C4E9"/>
          </w:placeholder>
          <w:showingPlcHdr/>
        </w:sdtPr>
        <w:sdtContent>
          <w:r w:rsidRPr="006658B7">
            <w:rPr>
              <w:rStyle w:val="Platzhaltertext"/>
            </w:rPr>
            <w:t>Klicken oder tippen Sie hier, um Text einzugeben.</w:t>
          </w:r>
        </w:sdtContent>
      </w:sdt>
    </w:p>
    <w:p w14:paraId="0353003F" w14:textId="77777777" w:rsidR="000560BE" w:rsidRPr="007B1CD2" w:rsidRDefault="000560BE" w:rsidP="000560BE">
      <w:pPr>
        <w:pStyle w:val="Listenabsatz"/>
        <w:ind w:left="2508"/>
        <w:rPr>
          <w:rFonts w:ascii="Saira SemiCondensed Light" w:hAnsi="Saira SemiCondensed Light"/>
        </w:rPr>
      </w:pPr>
    </w:p>
    <w:p w14:paraId="08195962" w14:textId="631C221B" w:rsidR="00DC635C" w:rsidRPr="00AC3DF2" w:rsidRDefault="00DC635C" w:rsidP="00DC635C">
      <w:pPr>
        <w:ind w:left="708"/>
        <w:rPr>
          <w:rFonts w:ascii="Saira SemiCondensed Light" w:hAnsi="Saira SemiCondensed Light"/>
        </w:rPr>
      </w:pPr>
      <w:r w:rsidRPr="00AC3DF2">
        <w:rPr>
          <w:rFonts w:ascii="Saira SemiCondensed Light" w:hAnsi="Saira SemiCondensed Light"/>
        </w:rPr>
        <w:t>5</w:t>
      </w:r>
      <w:r w:rsidR="009E7661" w:rsidRPr="00AC3DF2">
        <w:rPr>
          <w:rFonts w:ascii="Saira SemiCondensed Light" w:hAnsi="Saira SemiCondensed Light"/>
        </w:rPr>
        <w:t>0</w:t>
      </w:r>
      <w:r w:rsidRPr="00AC3DF2">
        <w:rPr>
          <w:rFonts w:ascii="Saira SemiCondensed Light" w:hAnsi="Saira SemiCondensed Light"/>
        </w:rPr>
        <w:t xml:space="preserve"> Punkte:</w:t>
      </w:r>
    </w:p>
    <w:p w14:paraId="7E1B5754" w14:textId="68216720" w:rsidR="007B1CD2" w:rsidRPr="007B1CD2" w:rsidRDefault="00CD1D00" w:rsidP="007B1CD2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1224590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7B1CD2">
        <w:rPr>
          <w:rFonts w:ascii="Saira SemiCondensed Light" w:hAnsi="Saira SemiCondensed Light"/>
        </w:rPr>
        <w:t>Ermöglichte Laufzeit bei 50% Last in angebotener Kapazität &gt;=30Min.</w:t>
      </w:r>
    </w:p>
    <w:p w14:paraId="4F86CC28" w14:textId="10656F4B" w:rsidR="00DC635C" w:rsidRPr="00AC3DF2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92303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>Speziallösungen</w:t>
      </w:r>
      <w:r w:rsidR="00AC3DF2" w:rsidRPr="00AC3DF2">
        <w:rPr>
          <w:rFonts w:ascii="Saira SemiCondensed Light" w:hAnsi="Saira SemiCondensed Light"/>
        </w:rPr>
        <w:t xml:space="preserve"> ohne offene/allgemeine Spezifikationen</w:t>
      </w:r>
    </w:p>
    <w:p w14:paraId="01530648" w14:textId="1A5A0C7C" w:rsidR="00DC635C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1020667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AC3DF2">
        <w:rPr>
          <w:rFonts w:ascii="Saira SemiCondensed Light" w:hAnsi="Saira SemiCondensed Light"/>
        </w:rPr>
        <w:t xml:space="preserve"> </w:t>
      </w:r>
      <w:r w:rsidR="00DC635C" w:rsidRPr="00AC3DF2">
        <w:rPr>
          <w:rFonts w:ascii="Saira SemiCondensed Light" w:hAnsi="Saira SemiCondensed Light"/>
        </w:rPr>
        <w:t>Aufrüstung</w:t>
      </w:r>
      <w:r w:rsidR="004F40DF">
        <w:rPr>
          <w:rFonts w:ascii="Saira SemiCondensed Light" w:hAnsi="Saira SemiCondensed Light"/>
        </w:rPr>
        <w:t xml:space="preserve"> und Austausch</w:t>
      </w:r>
      <w:r w:rsidR="00DC635C" w:rsidRPr="00AC3DF2">
        <w:rPr>
          <w:rFonts w:ascii="Saira SemiCondensed Light" w:hAnsi="Saira SemiCondensed Light"/>
        </w:rPr>
        <w:t xml:space="preserve"> nur mit Ausfallzeiten</w:t>
      </w:r>
    </w:p>
    <w:p w14:paraId="452042A9" w14:textId="5D326645" w:rsidR="004F40DF" w:rsidRDefault="00CD1D00" w:rsidP="00DC635C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389772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7B1CD2">
        <w:rPr>
          <w:rFonts w:ascii="Saira SemiCondensed Light" w:hAnsi="Saira SemiCondensed Light"/>
        </w:rPr>
        <w:t xml:space="preserve">Mögliche </w:t>
      </w:r>
      <w:r w:rsidR="004F40DF">
        <w:rPr>
          <w:rFonts w:ascii="Saira SemiCondensed Light" w:hAnsi="Saira SemiCondensed Light"/>
        </w:rPr>
        <w:t>Kapazitätserweiterung &lt;50%</w:t>
      </w:r>
    </w:p>
    <w:p w14:paraId="45A24F0A" w14:textId="09E3489B" w:rsidR="007B1CD2" w:rsidRDefault="00CD1D00" w:rsidP="007B1CD2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485242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7B1CD2">
        <w:rPr>
          <w:rFonts w:ascii="Saira SemiCondensed Light" w:hAnsi="Saira SemiCondensed Light"/>
        </w:rPr>
        <w:t>Prognostizierte Lebenserwartung Batterien bis 2-3 Jahre</w:t>
      </w:r>
    </w:p>
    <w:p w14:paraId="13FAC286" w14:textId="77777777" w:rsidR="000560BE" w:rsidRPr="004F40DF" w:rsidRDefault="000560BE" w:rsidP="000560BE">
      <w:pPr>
        <w:pStyle w:val="Listenabsatz"/>
        <w:ind w:left="2124" w:firstLine="348"/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 xml:space="preserve">Die Lebenserwartung beträgt: </w:t>
      </w:r>
      <w:sdt>
        <w:sdtPr>
          <w:rPr>
            <w:rFonts w:ascii="Saira SemiCondensed Light" w:hAnsi="Saira SemiCondensed Light"/>
          </w:rPr>
          <w:id w:val="-1815944947"/>
          <w:placeholder>
            <w:docPart w:val="15C284B11E414B0CB066BF74DFF02586"/>
          </w:placeholder>
          <w:showingPlcHdr/>
        </w:sdtPr>
        <w:sdtContent>
          <w:r w:rsidRPr="006658B7">
            <w:rPr>
              <w:rStyle w:val="Platzhaltertext"/>
            </w:rPr>
            <w:t>Klicken oder tippen Sie hier, um Text einzugeben.</w:t>
          </w:r>
        </w:sdtContent>
      </w:sdt>
    </w:p>
    <w:p w14:paraId="6924B346" w14:textId="77777777" w:rsidR="00DC635C" w:rsidRDefault="00DC635C" w:rsidP="004F40DF">
      <w:pPr>
        <w:rPr>
          <w:rFonts w:ascii="Saira SemiCondensed Light" w:hAnsi="Saira SemiCondensed Light"/>
        </w:rPr>
      </w:pPr>
    </w:p>
    <w:p w14:paraId="6213BA14" w14:textId="29D6828F" w:rsidR="004F40DF" w:rsidRDefault="004F40DF" w:rsidP="004F40DF">
      <w:pPr>
        <w:ind w:left="708"/>
        <w:rPr>
          <w:rFonts w:ascii="Saira SemiCondensed Light" w:hAnsi="Saira SemiCondensed Light"/>
        </w:rPr>
      </w:pPr>
      <w:r w:rsidRPr="00AC3DF2">
        <w:rPr>
          <w:rFonts w:ascii="Saira SemiCondensed Light" w:hAnsi="Saira SemiCondensed Light"/>
        </w:rPr>
        <w:t>0 Punkte:</w:t>
      </w:r>
    </w:p>
    <w:p w14:paraId="1D63689D" w14:textId="7595AD1E" w:rsidR="007B1CD2" w:rsidRPr="007B1CD2" w:rsidRDefault="007B1CD2" w:rsidP="007B1CD2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>mögliche Unterschreitung der geforderten Laufzeit z.B. durch Unsicherheitsfaktoren</w:t>
      </w:r>
    </w:p>
    <w:p w14:paraId="407E0BDA" w14:textId="2A15B23C" w:rsidR="004F40DF" w:rsidRDefault="004F40DF" w:rsidP="004F40DF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 xml:space="preserve">Undokumentierte </w:t>
      </w:r>
      <w:r w:rsidRPr="00AC3DF2">
        <w:rPr>
          <w:rFonts w:ascii="Saira SemiCondensed Light" w:hAnsi="Saira SemiCondensed Light"/>
        </w:rPr>
        <w:t>Speziallösungen ohne offene/allgemeine Spezifikationen</w:t>
      </w:r>
    </w:p>
    <w:p w14:paraId="2C0C9ABA" w14:textId="079E594F" w:rsidR="004F40DF" w:rsidRDefault="00CD1D00" w:rsidP="004F40DF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sdt>
        <w:sdtPr>
          <w:rPr>
            <w:rFonts w:ascii="Saira SemiCondensed Light" w:hAnsi="Saira SemiCondensed Light"/>
          </w:rPr>
          <w:id w:val="-557242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Saira SemiCondensed Light" w:hAnsi="Saira SemiCondensed Light"/>
        </w:rPr>
        <w:t xml:space="preserve"> </w:t>
      </w:r>
      <w:r w:rsidR="004F40DF">
        <w:rPr>
          <w:rFonts w:ascii="Saira SemiCondensed Light" w:hAnsi="Saira SemiCondensed Light"/>
        </w:rPr>
        <w:t>Kapazitätserweiterung &lt;25%</w:t>
      </w:r>
    </w:p>
    <w:p w14:paraId="4E85A6F7" w14:textId="73AA3AC3" w:rsidR="007B1CD2" w:rsidRPr="007B1CD2" w:rsidRDefault="007B1CD2" w:rsidP="007B1CD2">
      <w:pPr>
        <w:pStyle w:val="Listenabsatz"/>
        <w:numPr>
          <w:ilvl w:val="2"/>
          <w:numId w:val="4"/>
        </w:numPr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>Keine prognostizierte Angabe zur Lebenserwartung der Batterien</w:t>
      </w:r>
    </w:p>
    <w:p w14:paraId="3CE96D52" w14:textId="77777777" w:rsidR="004F40DF" w:rsidRPr="004F40DF" w:rsidRDefault="004F40DF" w:rsidP="004F40DF">
      <w:pPr>
        <w:rPr>
          <w:rFonts w:ascii="Saira SemiCondensed Light" w:hAnsi="Saira SemiCondensed Light"/>
        </w:rPr>
      </w:pPr>
    </w:p>
    <w:p w14:paraId="260C8AAF" w14:textId="4BDF739B" w:rsidR="00A20C55" w:rsidRPr="000560BE" w:rsidRDefault="000560BE" w:rsidP="00DC635C">
      <w:pPr>
        <w:rPr>
          <w:rFonts w:ascii="Saira SemiCondensed Light" w:hAnsi="Saira SemiCondensed Light"/>
          <w:b/>
          <w:bCs/>
        </w:rPr>
      </w:pPr>
      <w:r w:rsidRPr="000560BE">
        <w:rPr>
          <w:rFonts w:ascii="Saira SemiCondensed Light" w:hAnsi="Saira SemiCondensed Light"/>
          <w:b/>
          <w:bCs/>
        </w:rPr>
        <w:t xml:space="preserve">Bemerkungen / Erläuterungen der Bieter zu den Wertungskriterien: </w:t>
      </w:r>
    </w:p>
    <w:p w14:paraId="10263DEA" w14:textId="00AE880E" w:rsidR="000560BE" w:rsidRDefault="000560BE" w:rsidP="00DC635C">
      <w:pPr>
        <w:rPr>
          <w:rFonts w:ascii="Saira SemiCondensed Light" w:hAnsi="Saira SemiCondensed Light"/>
        </w:rPr>
      </w:pPr>
      <w:r>
        <w:rPr>
          <w:rFonts w:ascii="Saira SemiCondensed Light" w:hAnsi="Saira SemiCondensed Ligh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A6413A" wp14:editId="09E5E533">
                <wp:simplePos x="0" y="0"/>
                <wp:positionH relativeFrom="column">
                  <wp:posOffset>14605</wp:posOffset>
                </wp:positionH>
                <wp:positionV relativeFrom="paragraph">
                  <wp:posOffset>57785</wp:posOffset>
                </wp:positionV>
                <wp:extent cx="6134100" cy="1790700"/>
                <wp:effectExtent l="0" t="0" r="19050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790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9640BA" id="Rechteck 1" o:spid="_x0000_s1026" style="position:absolute;margin-left:1.15pt;margin-top:4.55pt;width:483pt;height:14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" filled="f" strokecolor="black [3213]" strokeweight="1pt"/>
            </w:pict>
          </mc:Fallback>
        </mc:AlternateContent>
      </w:r>
    </w:p>
    <w:p w14:paraId="1B17F8DF" w14:textId="2D150F22" w:rsidR="000560BE" w:rsidRPr="000560BE" w:rsidRDefault="000560BE" w:rsidP="000560BE">
      <w:pPr>
        <w:rPr>
          <w:rFonts w:ascii="Saira SemiCondensed Light" w:hAnsi="Saira SemiCondensed Light"/>
        </w:rPr>
      </w:pPr>
      <w:r>
        <w:rPr>
          <w:rFonts w:ascii="Saira SemiCondensed Light" w:hAnsi="Saira SemiCondensed Light"/>
        </w:rPr>
        <w:tab/>
      </w:r>
      <w:sdt>
        <w:sdtPr>
          <w:rPr>
            <w:rFonts w:ascii="Saira SemiCondensed Light" w:hAnsi="Saira SemiCondensed Light"/>
          </w:rPr>
          <w:id w:val="-1793433065"/>
          <w:placeholder>
            <w:docPart w:val="DefaultPlaceholder_-1854013440"/>
          </w:placeholder>
          <w:showingPlcHdr/>
        </w:sdtPr>
        <w:sdtContent>
          <w:r w:rsidRPr="006658B7">
            <w:rPr>
              <w:rStyle w:val="Platzhaltertext"/>
            </w:rPr>
            <w:t>Klicken oder tippen Sie hier, um Text einzugeben.</w:t>
          </w:r>
        </w:sdtContent>
      </w:sdt>
    </w:p>
    <w:sectPr w:rsidR="000560BE" w:rsidRPr="000560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Saira SemiCondensed Light">
    <w:panose1 w:val="00000406000000000000"/>
    <w:charset w:val="00"/>
    <w:family w:val="auto"/>
    <w:pitch w:val="variable"/>
    <w:sig w:usb0="2000000F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14680"/>
    <w:multiLevelType w:val="multilevel"/>
    <w:tmpl w:val="640A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0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76623A"/>
    <w:multiLevelType w:val="hybridMultilevel"/>
    <w:tmpl w:val="DA6E5ABE"/>
    <w:lvl w:ilvl="0" w:tplc="8996EB5C">
      <w:start w:val="250"/>
      <w:numFmt w:val="decimal"/>
      <w:lvlText w:val="%1"/>
      <w:lvlJc w:val="left"/>
      <w:pPr>
        <w:ind w:left="109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2D37BA"/>
    <w:multiLevelType w:val="hybridMultilevel"/>
    <w:tmpl w:val="4CEA2E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859E4"/>
    <w:multiLevelType w:val="hybridMultilevel"/>
    <w:tmpl w:val="8E48E2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9058E"/>
    <w:multiLevelType w:val="hybridMultilevel"/>
    <w:tmpl w:val="4598696C"/>
    <w:lvl w:ilvl="0" w:tplc="7F8ED670">
      <w:start w:val="3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A941120"/>
    <w:multiLevelType w:val="hybridMultilevel"/>
    <w:tmpl w:val="449699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7C1338"/>
    <w:multiLevelType w:val="hybridMultilevel"/>
    <w:tmpl w:val="DA5A644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73322585"/>
    <w:multiLevelType w:val="hybridMultilevel"/>
    <w:tmpl w:val="3BEC5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233A8"/>
    <w:multiLevelType w:val="hybridMultilevel"/>
    <w:tmpl w:val="212AD166"/>
    <w:lvl w:ilvl="0" w:tplc="8936420C">
      <w:start w:val="250"/>
      <w:numFmt w:val="decimal"/>
      <w:lvlText w:val="%1"/>
      <w:lvlJc w:val="left"/>
      <w:pPr>
        <w:ind w:left="735" w:hanging="37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191247">
    <w:abstractNumId w:val="5"/>
  </w:num>
  <w:num w:numId="2" w16cid:durableId="1476144420">
    <w:abstractNumId w:val="7"/>
  </w:num>
  <w:num w:numId="3" w16cid:durableId="1700541790">
    <w:abstractNumId w:val="2"/>
  </w:num>
  <w:num w:numId="4" w16cid:durableId="969437232">
    <w:abstractNumId w:val="4"/>
  </w:num>
  <w:num w:numId="5" w16cid:durableId="1807507952">
    <w:abstractNumId w:val="0"/>
  </w:num>
  <w:num w:numId="6" w16cid:durableId="1815368137">
    <w:abstractNumId w:val="1"/>
  </w:num>
  <w:num w:numId="7" w16cid:durableId="1526947363">
    <w:abstractNumId w:val="3"/>
  </w:num>
  <w:num w:numId="8" w16cid:durableId="2025087287">
    <w:abstractNumId w:val="6"/>
  </w:num>
  <w:num w:numId="9" w16cid:durableId="14747117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VX7d6BoGPZiVPyN7geJiKM/Cjrayvu2tSBPtyMhTvcH4She2D9AGACR3+NAo+l9hj6+5o3MyVG27oE/jw5TDg==" w:salt="AkSNQlNsLasgOE938j1yl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40"/>
    <w:rsid w:val="000560BE"/>
    <w:rsid w:val="000648DA"/>
    <w:rsid w:val="00085D45"/>
    <w:rsid w:val="001224B6"/>
    <w:rsid w:val="001624CA"/>
    <w:rsid w:val="001C2C9B"/>
    <w:rsid w:val="001F41F5"/>
    <w:rsid w:val="00287ABF"/>
    <w:rsid w:val="00332EEF"/>
    <w:rsid w:val="003C13AF"/>
    <w:rsid w:val="003C1C7F"/>
    <w:rsid w:val="003F73C5"/>
    <w:rsid w:val="00411A6B"/>
    <w:rsid w:val="00491D6B"/>
    <w:rsid w:val="004B66A5"/>
    <w:rsid w:val="004F40DF"/>
    <w:rsid w:val="00541540"/>
    <w:rsid w:val="00564548"/>
    <w:rsid w:val="00564DFD"/>
    <w:rsid w:val="005E5B07"/>
    <w:rsid w:val="00647812"/>
    <w:rsid w:val="00686DE2"/>
    <w:rsid w:val="00723DC0"/>
    <w:rsid w:val="007B1CD2"/>
    <w:rsid w:val="007F5DC3"/>
    <w:rsid w:val="00885FDC"/>
    <w:rsid w:val="00987151"/>
    <w:rsid w:val="009E1AC4"/>
    <w:rsid w:val="009E7661"/>
    <w:rsid w:val="00A20C55"/>
    <w:rsid w:val="00A351C5"/>
    <w:rsid w:val="00A54F51"/>
    <w:rsid w:val="00AC3DF2"/>
    <w:rsid w:val="00B07F21"/>
    <w:rsid w:val="00B75503"/>
    <w:rsid w:val="00C4630E"/>
    <w:rsid w:val="00C50BFD"/>
    <w:rsid w:val="00CD1D00"/>
    <w:rsid w:val="00DC635C"/>
    <w:rsid w:val="00E33764"/>
    <w:rsid w:val="00E63940"/>
    <w:rsid w:val="00E75F96"/>
    <w:rsid w:val="00EB61AF"/>
    <w:rsid w:val="00EB6612"/>
    <w:rsid w:val="00F10235"/>
    <w:rsid w:val="00F95414"/>
    <w:rsid w:val="00FA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FB7E8"/>
  <w15:chartTrackingRefBased/>
  <w15:docId w15:val="{0E29D18D-589B-42C4-9B0F-B769AB0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41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1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415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41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415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41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41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41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41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415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15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415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41540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41540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415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415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415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415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41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41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41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41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41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415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415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4154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415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4154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41540"/>
    <w:rPr>
      <w:b/>
      <w:bCs/>
      <w:smallCaps/>
      <w:color w:val="2E74B5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D1D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3BFD43-5819-410B-9F54-DA6A0305F9D8}"/>
      </w:docPartPr>
      <w:docPartBody>
        <w:p w:rsidR="00842575" w:rsidRDefault="00842575">
          <w:r w:rsidRPr="006658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77D347C13D40C7A56E8B02E506C4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0D07B7-CD25-4F5D-91E6-3C5EC985EDD2}"/>
      </w:docPartPr>
      <w:docPartBody>
        <w:p w:rsidR="00842575" w:rsidRDefault="00842575" w:rsidP="00842575">
          <w:pPr>
            <w:pStyle w:val="0A77D347C13D40C7A56E8B02E506C4E9"/>
          </w:pPr>
          <w:r w:rsidRPr="006658B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C284B11E414B0CB066BF74DFF025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70362-11B4-4C90-9A9E-DFFFA94638A2}"/>
      </w:docPartPr>
      <w:docPartBody>
        <w:p w:rsidR="00842575" w:rsidRDefault="00842575" w:rsidP="00842575">
          <w:pPr>
            <w:pStyle w:val="15C284B11E414B0CB066BF74DFF02586"/>
          </w:pPr>
          <w:r w:rsidRPr="006658B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  <w:font w:name="Saira SemiCondensed Light">
    <w:panose1 w:val="00000406000000000000"/>
    <w:charset w:val="00"/>
    <w:family w:val="auto"/>
    <w:pitch w:val="variable"/>
    <w:sig w:usb0="2000000F" w:usb1="00000000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575"/>
    <w:rsid w:val="00287ABF"/>
    <w:rsid w:val="0084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42575"/>
    <w:rPr>
      <w:color w:val="666666"/>
    </w:rPr>
  </w:style>
  <w:style w:type="paragraph" w:customStyle="1" w:styleId="0A77D347C13D40C7A56E8B02E506C4E9">
    <w:name w:val="0A77D347C13D40C7A56E8B02E506C4E9"/>
    <w:rsid w:val="00842575"/>
  </w:style>
  <w:style w:type="paragraph" w:customStyle="1" w:styleId="15C284B11E414B0CB066BF74DFF02586">
    <w:name w:val="15C284B11E414B0CB066BF74DFF02586"/>
    <w:rsid w:val="008425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 Petershagen-Eggersdorf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Schoene Sebastian</dc:creator>
  <cp:keywords/>
  <dc:description/>
  <cp:lastModifiedBy>Altkuckatz Denise</cp:lastModifiedBy>
  <cp:revision>3</cp:revision>
  <dcterms:created xsi:type="dcterms:W3CDTF">2026-08-14T09:14:00Z</dcterms:created>
  <dcterms:modified xsi:type="dcterms:W3CDTF">2026-08-14T09:31:00Z</dcterms:modified>
</cp:coreProperties>
</file>